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DF565D" w14:textId="77777777" w:rsidR="00294516" w:rsidRDefault="00294516" w:rsidP="003404B2">
      <w:pPr>
        <w:jc w:val="both"/>
        <w:rPr>
          <w:rFonts w:ascii="Helvetica" w:hAnsi="Helvetica"/>
          <w:b/>
          <w:sz w:val="20"/>
          <w:szCs w:val="20"/>
        </w:rPr>
      </w:pPr>
    </w:p>
    <w:p w14:paraId="590116FC" w14:textId="77777777" w:rsidR="00294516" w:rsidRDefault="00294516" w:rsidP="003404B2">
      <w:pPr>
        <w:jc w:val="both"/>
        <w:rPr>
          <w:rFonts w:ascii="Helvetica" w:hAnsi="Helvetica"/>
          <w:b/>
          <w:sz w:val="20"/>
          <w:szCs w:val="20"/>
        </w:rPr>
      </w:pPr>
    </w:p>
    <w:p w14:paraId="51DBE4C0" w14:textId="126DB6B9" w:rsidR="0054450E" w:rsidRPr="003404B2" w:rsidRDefault="00864732" w:rsidP="003404B2">
      <w:pPr>
        <w:jc w:val="both"/>
        <w:rPr>
          <w:rFonts w:ascii="Helvetica" w:hAnsi="Helvetica"/>
          <w:b/>
          <w:sz w:val="20"/>
          <w:szCs w:val="20"/>
        </w:rPr>
      </w:pPr>
      <w:r w:rsidRPr="00864732">
        <w:rPr>
          <w:rFonts w:ascii="Helvetica" w:hAnsi="Helvetica"/>
          <w:b/>
          <w:sz w:val="20"/>
          <w:szCs w:val="20"/>
          <w:highlight w:val="yellow"/>
        </w:rPr>
        <w:t>[D</w:t>
      </w:r>
      <w:r w:rsidR="00152E87" w:rsidRPr="00864732">
        <w:rPr>
          <w:rFonts w:ascii="Helvetica" w:hAnsi="Helvetica"/>
          <w:b/>
          <w:sz w:val="20"/>
          <w:szCs w:val="20"/>
          <w:highlight w:val="yellow"/>
        </w:rPr>
        <w:t>ate]</w:t>
      </w:r>
    </w:p>
    <w:p w14:paraId="7BE3759C" w14:textId="450F9624" w:rsidR="007A6B4A" w:rsidRPr="003404B2" w:rsidRDefault="00152E87" w:rsidP="003404B2">
      <w:pPr>
        <w:spacing w:after="0"/>
        <w:jc w:val="both"/>
        <w:rPr>
          <w:rFonts w:ascii="Helvetica" w:hAnsi="Helvetica"/>
          <w:b/>
          <w:sz w:val="20"/>
          <w:szCs w:val="20"/>
        </w:rPr>
      </w:pPr>
      <w:r w:rsidRPr="00864732">
        <w:rPr>
          <w:rFonts w:ascii="Helvetica" w:hAnsi="Helvetica"/>
          <w:b/>
          <w:sz w:val="20"/>
          <w:szCs w:val="20"/>
          <w:highlight w:val="yellow"/>
        </w:rPr>
        <w:t>[Company Name</w:t>
      </w:r>
      <w:r>
        <w:rPr>
          <w:rFonts w:ascii="Helvetica" w:hAnsi="Helvetica"/>
          <w:b/>
          <w:sz w:val="20"/>
          <w:szCs w:val="20"/>
        </w:rPr>
        <w:t>]</w:t>
      </w:r>
    </w:p>
    <w:p w14:paraId="5A9313B7" w14:textId="30C5CB3C" w:rsidR="00134AC5" w:rsidRPr="0081688A" w:rsidRDefault="00152E87" w:rsidP="0081688A">
      <w:pPr>
        <w:spacing w:after="0"/>
        <w:jc w:val="both"/>
        <w:rPr>
          <w:rFonts w:ascii="Helvetica" w:hAnsi="Helvetica" w:cs="Calibri"/>
          <w:color w:val="000000" w:themeColor="text1"/>
          <w:sz w:val="20"/>
          <w:szCs w:val="20"/>
        </w:rPr>
      </w:pPr>
      <w:r w:rsidRPr="00864732">
        <w:rPr>
          <w:rFonts w:ascii="Helvetica" w:hAnsi="Helvetica" w:cs="Calibri"/>
          <w:color w:val="000000" w:themeColor="text1"/>
          <w:sz w:val="20"/>
          <w:szCs w:val="20"/>
          <w:highlight w:val="yellow"/>
        </w:rPr>
        <w:t>[Address]</w:t>
      </w:r>
    </w:p>
    <w:p w14:paraId="47D21910" w14:textId="1B2410B5" w:rsidR="0081688A" w:rsidRPr="00134AC5" w:rsidRDefault="0081688A" w:rsidP="0081688A">
      <w:pPr>
        <w:tabs>
          <w:tab w:val="left" w:pos="2204"/>
        </w:tabs>
        <w:spacing w:after="0"/>
        <w:jc w:val="both"/>
        <w:rPr>
          <w:rFonts w:ascii="Helvetica" w:hAnsi="Helvetica" w:cs="OpenSans"/>
          <w:sz w:val="20"/>
          <w:szCs w:val="20"/>
        </w:rPr>
      </w:pPr>
      <w:r>
        <w:rPr>
          <w:rFonts w:ascii="Helvetica" w:hAnsi="Helvetica" w:cs="OpenSans"/>
          <w:sz w:val="20"/>
          <w:szCs w:val="20"/>
        </w:rPr>
        <w:tab/>
      </w:r>
    </w:p>
    <w:p w14:paraId="4CA13255" w14:textId="4AF3D58F" w:rsidR="00294516" w:rsidRDefault="001A7F76" w:rsidP="00856B54">
      <w:pPr>
        <w:spacing w:after="0"/>
        <w:jc w:val="both"/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 xml:space="preserve">Attention: </w:t>
      </w:r>
      <w:r w:rsidR="00152E87" w:rsidRPr="00864732">
        <w:rPr>
          <w:rFonts w:ascii="Helvetica" w:hAnsi="Helvetica"/>
          <w:b/>
          <w:sz w:val="20"/>
          <w:szCs w:val="20"/>
          <w:highlight w:val="yellow"/>
        </w:rPr>
        <w:t>[Person In-charged Name]</w:t>
      </w:r>
    </w:p>
    <w:p w14:paraId="6FE61112" w14:textId="58435A61" w:rsidR="00A2009A" w:rsidRPr="003404B2" w:rsidRDefault="00C1456A" w:rsidP="003404B2">
      <w:pPr>
        <w:spacing w:after="0"/>
        <w:jc w:val="both"/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ab/>
        <w:t xml:space="preserve"> </w:t>
      </w:r>
      <w:r w:rsidR="00AD7674">
        <w:rPr>
          <w:rFonts w:ascii="Helvetica" w:hAnsi="Helvetica"/>
          <w:b/>
          <w:sz w:val="20"/>
          <w:szCs w:val="20"/>
        </w:rPr>
        <w:t xml:space="preserve">    </w:t>
      </w:r>
      <w:r w:rsidR="00152E87" w:rsidRPr="00864732">
        <w:rPr>
          <w:rFonts w:ascii="Helvetica" w:hAnsi="Helvetica"/>
          <w:b/>
          <w:sz w:val="20"/>
          <w:szCs w:val="20"/>
          <w:highlight w:val="yellow"/>
        </w:rPr>
        <w:t>[Designation]</w:t>
      </w:r>
    </w:p>
    <w:p w14:paraId="1EF54223" w14:textId="77777777" w:rsidR="0054450E" w:rsidRPr="003404B2" w:rsidRDefault="0054450E" w:rsidP="003404B2">
      <w:pPr>
        <w:spacing w:after="0"/>
        <w:jc w:val="both"/>
        <w:rPr>
          <w:rFonts w:ascii="Helvetica" w:hAnsi="Helvetica"/>
          <w:b/>
          <w:sz w:val="20"/>
          <w:szCs w:val="20"/>
        </w:rPr>
      </w:pPr>
    </w:p>
    <w:p w14:paraId="41F6F196" w14:textId="08F65E28" w:rsidR="0054450E" w:rsidRPr="003404B2" w:rsidRDefault="002E781A" w:rsidP="003404B2">
      <w:pPr>
        <w:jc w:val="both"/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>Dear Sir</w:t>
      </w:r>
      <w:r w:rsidR="00412DAC" w:rsidRPr="003404B2">
        <w:rPr>
          <w:rFonts w:ascii="Helvetica" w:hAnsi="Helvetica"/>
          <w:b/>
          <w:sz w:val="20"/>
          <w:szCs w:val="20"/>
        </w:rPr>
        <w:t>,</w:t>
      </w:r>
    </w:p>
    <w:p w14:paraId="399EDC29" w14:textId="1E06E108" w:rsidR="001F661F" w:rsidRPr="003404B2" w:rsidRDefault="00152E87" w:rsidP="003404B2">
      <w:pPr>
        <w:jc w:val="both"/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>MANAGE</w:t>
      </w:r>
      <w:r w:rsidR="001F661F" w:rsidRPr="003404B2">
        <w:rPr>
          <w:rFonts w:ascii="Helvetica" w:hAnsi="Helvetica"/>
          <w:b/>
          <w:sz w:val="20"/>
          <w:szCs w:val="20"/>
        </w:rPr>
        <w:t xml:space="preserve"> EMPLOYEES’ TIME &amp;</w:t>
      </w:r>
      <w:r w:rsidR="00FF746B" w:rsidRPr="003404B2">
        <w:rPr>
          <w:rFonts w:ascii="Helvetica" w:hAnsi="Helvetica"/>
          <w:b/>
          <w:sz w:val="20"/>
          <w:szCs w:val="20"/>
        </w:rPr>
        <w:t xml:space="preserve"> ATTENDANCE THROUGH CLOUD</w:t>
      </w:r>
      <w:r w:rsidR="001F661F" w:rsidRPr="003404B2">
        <w:rPr>
          <w:rFonts w:ascii="Helvetica" w:hAnsi="Helvetica"/>
          <w:b/>
          <w:sz w:val="20"/>
          <w:szCs w:val="20"/>
        </w:rPr>
        <w:t xml:space="preserve"> SYSTEM </w:t>
      </w:r>
    </w:p>
    <w:p w14:paraId="1E70F47A" w14:textId="4E8FE357" w:rsidR="001F661F" w:rsidRPr="003404B2" w:rsidRDefault="001F661F" w:rsidP="003404B2">
      <w:pPr>
        <w:jc w:val="both"/>
        <w:rPr>
          <w:rFonts w:ascii="Helvetica" w:hAnsi="Helvetica"/>
          <w:sz w:val="20"/>
          <w:szCs w:val="20"/>
        </w:rPr>
      </w:pPr>
      <w:r w:rsidRPr="003404B2">
        <w:rPr>
          <w:rFonts w:ascii="Helvetica" w:hAnsi="Helvetica"/>
          <w:sz w:val="20"/>
          <w:szCs w:val="20"/>
        </w:rPr>
        <w:t>We would like to present to you our solution that can mo</w:t>
      </w:r>
      <w:r w:rsidR="00152E87">
        <w:rPr>
          <w:rFonts w:ascii="Helvetica" w:hAnsi="Helvetica"/>
          <w:sz w:val="20"/>
          <w:szCs w:val="20"/>
        </w:rPr>
        <w:t>nitor attendance of your employees</w:t>
      </w:r>
      <w:r w:rsidRPr="003404B2">
        <w:rPr>
          <w:rFonts w:ascii="Helvetica" w:hAnsi="Helvetica"/>
          <w:sz w:val="20"/>
          <w:szCs w:val="20"/>
        </w:rPr>
        <w:t xml:space="preserve"> in </w:t>
      </w:r>
      <w:r w:rsidRPr="00294516">
        <w:rPr>
          <w:rFonts w:ascii="Helvetica" w:hAnsi="Helvetica"/>
          <w:b/>
          <w:sz w:val="20"/>
          <w:szCs w:val="20"/>
        </w:rPr>
        <w:t>real time</w:t>
      </w:r>
      <w:r w:rsidRPr="003404B2">
        <w:rPr>
          <w:rFonts w:ascii="Helvetica" w:hAnsi="Helvetica"/>
          <w:sz w:val="20"/>
          <w:szCs w:val="20"/>
        </w:rPr>
        <w:t xml:space="preserve">, and curb buddy punching at the same time. A combination of </w:t>
      </w:r>
      <w:proofErr w:type="spellStart"/>
      <w:r w:rsidRPr="003404B2">
        <w:rPr>
          <w:rFonts w:ascii="Helvetica" w:hAnsi="Helvetica"/>
          <w:sz w:val="20"/>
          <w:szCs w:val="20"/>
        </w:rPr>
        <w:t>TimeTec</w:t>
      </w:r>
      <w:proofErr w:type="spellEnd"/>
      <w:r w:rsidRPr="003404B2">
        <w:rPr>
          <w:rFonts w:ascii="Helvetica" w:hAnsi="Helvetica"/>
          <w:sz w:val="20"/>
          <w:szCs w:val="20"/>
        </w:rPr>
        <w:t xml:space="preserve"> TA Online Time Attendance System and FingerTec </w:t>
      </w:r>
      <w:r w:rsidRPr="00294516">
        <w:rPr>
          <w:rFonts w:ascii="Helvetica" w:hAnsi="Helvetica"/>
          <w:b/>
          <w:sz w:val="20"/>
          <w:szCs w:val="20"/>
        </w:rPr>
        <w:t>biometrics readers</w:t>
      </w:r>
      <w:r w:rsidRPr="003404B2">
        <w:rPr>
          <w:rFonts w:ascii="Helvetica" w:hAnsi="Helvetica"/>
          <w:sz w:val="20"/>
          <w:szCs w:val="20"/>
        </w:rPr>
        <w:t xml:space="preserve"> is an excellent system, which can deliver that and more. With </w:t>
      </w:r>
      <w:proofErr w:type="spellStart"/>
      <w:r w:rsidRPr="003404B2">
        <w:rPr>
          <w:rFonts w:ascii="Helvetica" w:hAnsi="Helvetica"/>
          <w:sz w:val="20"/>
          <w:szCs w:val="20"/>
        </w:rPr>
        <w:t>TimeTec</w:t>
      </w:r>
      <w:proofErr w:type="spellEnd"/>
      <w:r w:rsidRPr="003404B2">
        <w:rPr>
          <w:rFonts w:ascii="Helvetica" w:hAnsi="Helvetica"/>
          <w:sz w:val="20"/>
          <w:szCs w:val="20"/>
        </w:rPr>
        <w:t xml:space="preserve"> TA’s readily available </w:t>
      </w:r>
      <w:r w:rsidRPr="00294516">
        <w:rPr>
          <w:rFonts w:ascii="Helvetica" w:hAnsi="Helvetica"/>
          <w:b/>
          <w:sz w:val="20"/>
          <w:szCs w:val="20"/>
        </w:rPr>
        <w:t>App</w:t>
      </w:r>
      <w:r w:rsidR="00975F37">
        <w:rPr>
          <w:rFonts w:ascii="Helvetica" w:hAnsi="Helvetica"/>
          <w:b/>
          <w:sz w:val="20"/>
          <w:szCs w:val="20"/>
        </w:rPr>
        <w:t xml:space="preserve">, </w:t>
      </w:r>
      <w:proofErr w:type="spellStart"/>
      <w:r w:rsidR="00975F37">
        <w:rPr>
          <w:rFonts w:ascii="Helvetica" w:hAnsi="Helvetica"/>
          <w:b/>
          <w:sz w:val="20"/>
          <w:szCs w:val="20"/>
        </w:rPr>
        <w:t>TimeTec</w:t>
      </w:r>
      <w:proofErr w:type="spellEnd"/>
      <w:r w:rsidR="00975F37">
        <w:rPr>
          <w:rFonts w:ascii="Helvetica" w:hAnsi="Helvetica"/>
          <w:b/>
          <w:sz w:val="20"/>
          <w:szCs w:val="20"/>
        </w:rPr>
        <w:t xml:space="preserve"> Mobile</w:t>
      </w:r>
      <w:r w:rsidRPr="00294516">
        <w:rPr>
          <w:rFonts w:ascii="Helvetica" w:hAnsi="Helvetica"/>
          <w:b/>
          <w:sz w:val="20"/>
          <w:szCs w:val="20"/>
        </w:rPr>
        <w:t xml:space="preserve"> on iOS and Android</w:t>
      </w:r>
      <w:r w:rsidRPr="003404B2">
        <w:rPr>
          <w:rFonts w:ascii="Helvetica" w:hAnsi="Helvetica"/>
          <w:sz w:val="20"/>
          <w:szCs w:val="20"/>
        </w:rPr>
        <w:t>, the whole time and attendance management process gets smoothe</w:t>
      </w:r>
      <w:r w:rsidR="00975F37">
        <w:rPr>
          <w:rFonts w:ascii="Helvetica" w:hAnsi="Helvetica"/>
          <w:sz w:val="20"/>
          <w:szCs w:val="20"/>
        </w:rPr>
        <w:t>ne</w:t>
      </w:r>
      <w:r w:rsidRPr="003404B2">
        <w:rPr>
          <w:rFonts w:ascii="Helvetica" w:hAnsi="Helvetica"/>
          <w:sz w:val="20"/>
          <w:szCs w:val="20"/>
        </w:rPr>
        <w:t>d by notification functionality and its mobility.</w:t>
      </w:r>
    </w:p>
    <w:p w14:paraId="6E5FAF27" w14:textId="341B71AF" w:rsidR="001F661F" w:rsidRPr="003404B2" w:rsidRDefault="00152E87" w:rsidP="003404B2">
      <w:pPr>
        <w:jc w:val="both"/>
        <w:rPr>
          <w:rFonts w:ascii="Helvetica" w:hAnsi="Helvetica"/>
          <w:sz w:val="20"/>
          <w:szCs w:val="20"/>
        </w:rPr>
      </w:pPr>
      <w:proofErr w:type="spellStart"/>
      <w:r>
        <w:rPr>
          <w:rFonts w:ascii="Helvetica" w:hAnsi="Helvetica"/>
          <w:sz w:val="20"/>
          <w:szCs w:val="20"/>
        </w:rPr>
        <w:t>TimeTec</w:t>
      </w:r>
      <w:proofErr w:type="spellEnd"/>
      <w:r>
        <w:rPr>
          <w:rFonts w:ascii="Helvetica" w:hAnsi="Helvetica"/>
          <w:sz w:val="20"/>
          <w:szCs w:val="20"/>
        </w:rPr>
        <w:t xml:space="preserve"> TA</w:t>
      </w:r>
      <w:r w:rsidR="001F661F" w:rsidRPr="003404B2">
        <w:rPr>
          <w:rFonts w:ascii="Helvetica" w:hAnsi="Helvetica"/>
          <w:sz w:val="20"/>
          <w:szCs w:val="20"/>
        </w:rPr>
        <w:t xml:space="preserve"> offers no obligation 30-day free trial with unlimited users; all you need to do is to sign up at </w:t>
      </w:r>
      <w:r w:rsidR="001F661F" w:rsidRPr="00294516">
        <w:rPr>
          <w:rFonts w:ascii="Helvetica" w:hAnsi="Helvetica"/>
          <w:color w:val="548DD4" w:themeColor="text2" w:themeTint="99"/>
          <w:sz w:val="20"/>
          <w:szCs w:val="20"/>
          <w:u w:val="single"/>
        </w:rPr>
        <w:t>www.timetecta.com</w:t>
      </w:r>
      <w:r w:rsidR="001F661F" w:rsidRPr="003404B2">
        <w:rPr>
          <w:rFonts w:ascii="Helvetica" w:hAnsi="Helvetica"/>
          <w:sz w:val="20"/>
          <w:szCs w:val="20"/>
        </w:rPr>
        <w:t xml:space="preserve"> </w:t>
      </w:r>
      <w:r w:rsidR="00975F37">
        <w:rPr>
          <w:rFonts w:ascii="Helvetica" w:hAnsi="Helvetica"/>
          <w:sz w:val="20"/>
          <w:szCs w:val="20"/>
        </w:rPr>
        <w:t xml:space="preserve">to </w:t>
      </w:r>
      <w:r w:rsidR="001F661F" w:rsidRPr="003404B2">
        <w:rPr>
          <w:rFonts w:ascii="Helvetica" w:hAnsi="Helvetica"/>
          <w:sz w:val="20"/>
          <w:szCs w:val="20"/>
        </w:rPr>
        <w:t>immediately kick-start your</w:t>
      </w:r>
      <w:r w:rsidR="00975F37">
        <w:rPr>
          <w:rFonts w:ascii="Helvetica" w:hAnsi="Helvetica"/>
          <w:sz w:val="20"/>
          <w:szCs w:val="20"/>
        </w:rPr>
        <w:t xml:space="preserve"> free trial and find out more about</w:t>
      </w:r>
      <w:r w:rsidR="001F661F" w:rsidRPr="003404B2">
        <w:rPr>
          <w:rFonts w:ascii="Helvetica" w:hAnsi="Helvetica"/>
          <w:sz w:val="20"/>
          <w:szCs w:val="20"/>
        </w:rPr>
        <w:t xml:space="preserve"> our offer. </w:t>
      </w:r>
    </w:p>
    <w:p w14:paraId="67CF6C44" w14:textId="3A7C31B9" w:rsidR="001F661F" w:rsidRPr="003404B2" w:rsidRDefault="001F661F" w:rsidP="003404B2">
      <w:pPr>
        <w:jc w:val="both"/>
        <w:rPr>
          <w:rFonts w:ascii="Helvetica" w:hAnsi="Helvetica"/>
          <w:sz w:val="20"/>
          <w:szCs w:val="20"/>
        </w:rPr>
      </w:pPr>
      <w:r w:rsidRPr="003404B2">
        <w:rPr>
          <w:rFonts w:ascii="Helvetica" w:hAnsi="Helvetica"/>
          <w:sz w:val="20"/>
          <w:szCs w:val="20"/>
        </w:rPr>
        <w:t xml:space="preserve">The subscription fee is only </w:t>
      </w:r>
      <w:r w:rsidR="00152E87">
        <w:rPr>
          <w:rFonts w:ascii="Helvetica" w:hAnsi="Helvetica"/>
          <w:sz w:val="20"/>
          <w:szCs w:val="20"/>
        </w:rPr>
        <w:t>USD2</w:t>
      </w:r>
      <w:r w:rsidRPr="003404B2">
        <w:rPr>
          <w:rFonts w:ascii="Helvetica" w:hAnsi="Helvetica"/>
          <w:sz w:val="20"/>
          <w:szCs w:val="20"/>
        </w:rPr>
        <w:t xml:space="preserve"> pe</w:t>
      </w:r>
      <w:r w:rsidR="00A94A5B">
        <w:rPr>
          <w:rFonts w:ascii="Helvetica" w:hAnsi="Helvetica"/>
          <w:sz w:val="20"/>
          <w:szCs w:val="20"/>
        </w:rPr>
        <w:t>r user per month and with your registration</w:t>
      </w:r>
      <w:r w:rsidR="00152E87">
        <w:rPr>
          <w:rFonts w:ascii="Helvetica" w:hAnsi="Helvetica"/>
          <w:sz w:val="20"/>
          <w:szCs w:val="20"/>
        </w:rPr>
        <w:t xml:space="preserve">, </w:t>
      </w:r>
      <w:r w:rsidR="001C1322">
        <w:rPr>
          <w:rFonts w:ascii="Helvetica" w:hAnsi="Helvetica"/>
          <w:sz w:val="20"/>
          <w:szCs w:val="20"/>
        </w:rPr>
        <w:t>you will be</w:t>
      </w:r>
      <w:r w:rsidR="00763F5B">
        <w:rPr>
          <w:rFonts w:ascii="Helvetica" w:hAnsi="Helvetica"/>
          <w:sz w:val="20"/>
          <w:szCs w:val="20"/>
        </w:rPr>
        <w:t xml:space="preserve"> entitled</w:t>
      </w:r>
      <w:r w:rsidR="001C1322">
        <w:rPr>
          <w:rFonts w:ascii="Helvetica" w:hAnsi="Helvetica"/>
          <w:sz w:val="20"/>
          <w:szCs w:val="20"/>
        </w:rPr>
        <w:t xml:space="preserve"> for </w:t>
      </w:r>
      <w:r w:rsidR="00152E87">
        <w:rPr>
          <w:rFonts w:ascii="Helvetica" w:hAnsi="Helvetica"/>
          <w:sz w:val="20"/>
          <w:szCs w:val="20"/>
        </w:rPr>
        <w:t>10-user licenses</w:t>
      </w:r>
      <w:r w:rsidR="00864732">
        <w:rPr>
          <w:rFonts w:ascii="Helvetica" w:hAnsi="Helvetica"/>
          <w:sz w:val="20"/>
          <w:szCs w:val="20"/>
        </w:rPr>
        <w:t xml:space="preserve"> for FREE, for lifetime</w:t>
      </w:r>
      <w:r w:rsidR="00152E87">
        <w:rPr>
          <w:rFonts w:ascii="Helvetica" w:hAnsi="Helvetica"/>
          <w:sz w:val="20"/>
          <w:szCs w:val="20"/>
        </w:rPr>
        <w:t xml:space="preserve"> </w:t>
      </w:r>
      <w:r w:rsidR="008E4A7D">
        <w:rPr>
          <w:rFonts w:ascii="Helvetica" w:hAnsi="Helvetica"/>
          <w:sz w:val="20"/>
          <w:szCs w:val="20"/>
        </w:rPr>
        <w:t xml:space="preserve">that is </w:t>
      </w:r>
      <w:r w:rsidR="00152E87">
        <w:rPr>
          <w:rFonts w:ascii="Helvetica" w:hAnsi="Helvetica"/>
          <w:sz w:val="20"/>
          <w:szCs w:val="20"/>
        </w:rPr>
        <w:t>worth USD20</w:t>
      </w:r>
      <w:r w:rsidR="00864732">
        <w:rPr>
          <w:rFonts w:ascii="Helvetica" w:hAnsi="Helvetica"/>
          <w:sz w:val="20"/>
          <w:szCs w:val="20"/>
        </w:rPr>
        <w:t xml:space="preserve"> per month. </w:t>
      </w:r>
    </w:p>
    <w:p w14:paraId="1B796BB6" w14:textId="2D9586A1" w:rsidR="001F661F" w:rsidRPr="003404B2" w:rsidRDefault="001F661F" w:rsidP="003404B2">
      <w:pPr>
        <w:jc w:val="both"/>
        <w:rPr>
          <w:rFonts w:ascii="Helvetica" w:hAnsi="Helvetica"/>
          <w:sz w:val="20"/>
          <w:szCs w:val="20"/>
        </w:rPr>
      </w:pPr>
      <w:r w:rsidRPr="003404B2">
        <w:rPr>
          <w:rFonts w:ascii="Helvetica" w:hAnsi="Helvetica"/>
          <w:sz w:val="20"/>
          <w:szCs w:val="20"/>
        </w:rPr>
        <w:t>FingerTec (</w:t>
      </w:r>
      <w:r w:rsidRPr="00294516">
        <w:rPr>
          <w:rFonts w:ascii="Helvetica" w:hAnsi="Helvetica"/>
          <w:color w:val="548DD4" w:themeColor="text2" w:themeTint="99"/>
          <w:sz w:val="20"/>
          <w:szCs w:val="20"/>
          <w:u w:val="single"/>
        </w:rPr>
        <w:t>www.fingertec.com</w:t>
      </w:r>
      <w:r w:rsidRPr="003404B2">
        <w:rPr>
          <w:rFonts w:ascii="Helvetica" w:hAnsi="Helvetica"/>
          <w:sz w:val="20"/>
          <w:szCs w:val="20"/>
        </w:rPr>
        <w:t xml:space="preserve">) and </w:t>
      </w:r>
      <w:proofErr w:type="spellStart"/>
      <w:r w:rsidRPr="003404B2">
        <w:rPr>
          <w:rFonts w:ascii="Helvetica" w:hAnsi="Helvetica"/>
          <w:sz w:val="20"/>
          <w:szCs w:val="20"/>
        </w:rPr>
        <w:t>TimeTec</w:t>
      </w:r>
      <w:proofErr w:type="spellEnd"/>
      <w:r w:rsidRPr="003404B2">
        <w:rPr>
          <w:rFonts w:ascii="Helvetica" w:hAnsi="Helvetica"/>
          <w:sz w:val="20"/>
          <w:szCs w:val="20"/>
        </w:rPr>
        <w:t xml:space="preserve"> (</w:t>
      </w:r>
      <w:r w:rsidRPr="00294516">
        <w:rPr>
          <w:rFonts w:ascii="Helvetica" w:hAnsi="Helvetica"/>
          <w:color w:val="548DD4" w:themeColor="text2" w:themeTint="99"/>
          <w:sz w:val="20"/>
          <w:szCs w:val="20"/>
          <w:u w:val="single"/>
        </w:rPr>
        <w:t>www.timeteccloud.com</w:t>
      </w:r>
      <w:r w:rsidRPr="003404B2">
        <w:rPr>
          <w:rFonts w:ascii="Helvetica" w:hAnsi="Helvetica"/>
          <w:sz w:val="20"/>
          <w:szCs w:val="20"/>
        </w:rPr>
        <w:t xml:space="preserve">) are the two internationally renowned brands developed and owned by </w:t>
      </w:r>
      <w:proofErr w:type="spellStart"/>
      <w:r w:rsidRPr="003404B2">
        <w:rPr>
          <w:rFonts w:ascii="Helvetica" w:hAnsi="Helvetica"/>
          <w:sz w:val="20"/>
          <w:szCs w:val="20"/>
        </w:rPr>
        <w:t>TimeTec</w:t>
      </w:r>
      <w:proofErr w:type="spellEnd"/>
      <w:r w:rsidRPr="003404B2">
        <w:rPr>
          <w:rFonts w:ascii="Helvetica" w:hAnsi="Helvetica"/>
          <w:sz w:val="20"/>
          <w:szCs w:val="20"/>
        </w:rPr>
        <w:t xml:space="preserve"> Computing </w:t>
      </w:r>
      <w:proofErr w:type="spellStart"/>
      <w:r w:rsidRPr="003404B2">
        <w:rPr>
          <w:rFonts w:ascii="Helvetica" w:hAnsi="Helvetica"/>
          <w:sz w:val="20"/>
          <w:szCs w:val="20"/>
        </w:rPr>
        <w:t>Sdn</w:t>
      </w:r>
      <w:proofErr w:type="spellEnd"/>
      <w:r w:rsidRPr="003404B2">
        <w:rPr>
          <w:rFonts w:ascii="Helvetica" w:hAnsi="Helvetica"/>
          <w:sz w:val="20"/>
          <w:szCs w:val="20"/>
        </w:rPr>
        <w:t xml:space="preserve">. Bhd. FingerTec has been exported to over 150 countries worldwide over the last 16 years, and the subscription-based online time </w:t>
      </w:r>
      <w:r w:rsidR="00975F37">
        <w:rPr>
          <w:rFonts w:ascii="Helvetica" w:hAnsi="Helvetica"/>
          <w:sz w:val="20"/>
          <w:szCs w:val="20"/>
        </w:rPr>
        <w:t xml:space="preserve">and </w:t>
      </w:r>
      <w:r w:rsidRPr="003404B2">
        <w:rPr>
          <w:rFonts w:ascii="Helvetica" w:hAnsi="Helvetica"/>
          <w:sz w:val="20"/>
          <w:szCs w:val="20"/>
        </w:rPr>
        <w:t xml:space="preserve">attendance application for workforce and security application, </w:t>
      </w:r>
      <w:proofErr w:type="spellStart"/>
      <w:r w:rsidRPr="003404B2">
        <w:rPr>
          <w:rFonts w:ascii="Helvetica" w:hAnsi="Helvetica"/>
          <w:sz w:val="20"/>
          <w:szCs w:val="20"/>
        </w:rPr>
        <w:t>TimeTec</w:t>
      </w:r>
      <w:proofErr w:type="spellEnd"/>
      <w:r w:rsidRPr="003404B2">
        <w:rPr>
          <w:rFonts w:ascii="Helvetica" w:hAnsi="Helvetica"/>
          <w:sz w:val="20"/>
          <w:szCs w:val="20"/>
        </w:rPr>
        <w:t xml:space="preserve"> TA has been used by hundreds of thousands of users globally.   </w:t>
      </w:r>
    </w:p>
    <w:p w14:paraId="1C25D406" w14:textId="64CD077C" w:rsidR="001F661F" w:rsidRPr="003404B2" w:rsidRDefault="001F661F" w:rsidP="003404B2">
      <w:pPr>
        <w:jc w:val="both"/>
        <w:rPr>
          <w:rFonts w:ascii="Helvetica" w:hAnsi="Helvetica"/>
          <w:sz w:val="20"/>
          <w:szCs w:val="20"/>
        </w:rPr>
      </w:pPr>
      <w:r w:rsidRPr="003404B2">
        <w:rPr>
          <w:rFonts w:ascii="Helvetica" w:hAnsi="Helvetica"/>
          <w:sz w:val="20"/>
          <w:szCs w:val="20"/>
        </w:rPr>
        <w:t xml:space="preserve">Connect yourself with </w:t>
      </w:r>
      <w:r w:rsidR="00864732" w:rsidRPr="008E4A7D">
        <w:rPr>
          <w:rFonts w:ascii="Helvetica" w:hAnsi="Helvetica"/>
          <w:sz w:val="20"/>
          <w:szCs w:val="20"/>
          <w:highlight w:val="yellow"/>
        </w:rPr>
        <w:t>[sales person name]</w:t>
      </w:r>
      <w:r w:rsidR="00864732">
        <w:rPr>
          <w:rFonts w:ascii="Helvetica" w:hAnsi="Helvetica"/>
          <w:sz w:val="20"/>
          <w:szCs w:val="20"/>
        </w:rPr>
        <w:t>,</w:t>
      </w:r>
      <w:r w:rsidR="003404B2" w:rsidRPr="003404B2">
        <w:rPr>
          <w:rFonts w:ascii="Helvetica" w:hAnsi="Helvetica"/>
          <w:sz w:val="20"/>
          <w:szCs w:val="20"/>
        </w:rPr>
        <w:t xml:space="preserve"> at </w:t>
      </w:r>
      <w:r w:rsidR="00864732" w:rsidRPr="008E4A7D">
        <w:rPr>
          <w:rFonts w:ascii="Helvetica" w:hAnsi="Helvetica"/>
          <w:sz w:val="20"/>
          <w:szCs w:val="20"/>
          <w:highlight w:val="yellow"/>
        </w:rPr>
        <w:t>[contact number]</w:t>
      </w:r>
      <w:r w:rsidR="00864732">
        <w:rPr>
          <w:rFonts w:ascii="Helvetica" w:hAnsi="Helvetica"/>
          <w:sz w:val="20"/>
          <w:szCs w:val="20"/>
        </w:rPr>
        <w:t>, or email</w:t>
      </w:r>
      <w:r w:rsidRPr="003404B2">
        <w:rPr>
          <w:rFonts w:ascii="Helvetica" w:hAnsi="Helvetica"/>
          <w:sz w:val="20"/>
          <w:szCs w:val="20"/>
        </w:rPr>
        <w:t xml:space="preserve"> </w:t>
      </w:r>
      <w:r w:rsidR="00864732">
        <w:rPr>
          <w:rFonts w:ascii="Helvetica" w:hAnsi="Helvetica"/>
          <w:sz w:val="20"/>
          <w:szCs w:val="20"/>
        </w:rPr>
        <w:t xml:space="preserve">at </w:t>
      </w:r>
      <w:r w:rsidR="00864732" w:rsidRPr="008E4A7D">
        <w:rPr>
          <w:rFonts w:ascii="Helvetica" w:hAnsi="Helvetica"/>
          <w:sz w:val="20"/>
          <w:szCs w:val="20"/>
          <w:highlight w:val="yellow"/>
        </w:rPr>
        <w:t>[email address]</w:t>
      </w:r>
      <w:r w:rsidR="003404B2" w:rsidRPr="003404B2">
        <w:rPr>
          <w:rFonts w:ascii="Helvetica" w:hAnsi="Helvetica"/>
          <w:sz w:val="20"/>
          <w:szCs w:val="20"/>
        </w:rPr>
        <w:t xml:space="preserve"> </w:t>
      </w:r>
      <w:r w:rsidRPr="003404B2">
        <w:rPr>
          <w:rFonts w:ascii="Helvetica" w:hAnsi="Helvetica"/>
          <w:sz w:val="20"/>
          <w:szCs w:val="20"/>
        </w:rPr>
        <w:t>today for furt</w:t>
      </w:r>
      <w:r w:rsidR="00864732">
        <w:rPr>
          <w:rFonts w:ascii="Helvetica" w:hAnsi="Helvetica"/>
          <w:sz w:val="20"/>
          <w:szCs w:val="20"/>
        </w:rPr>
        <w:t>her discussion and presentation</w:t>
      </w:r>
      <w:r w:rsidRPr="003404B2">
        <w:rPr>
          <w:rFonts w:ascii="Helvetica" w:hAnsi="Helvetica"/>
          <w:sz w:val="20"/>
          <w:szCs w:val="20"/>
        </w:rPr>
        <w:t xml:space="preserve">. All wizards, guidance and webinar are available at your disposal, online.   </w:t>
      </w:r>
    </w:p>
    <w:p w14:paraId="7243B8C7" w14:textId="184B14C1" w:rsidR="001F661F" w:rsidRPr="003404B2" w:rsidRDefault="001F661F" w:rsidP="003404B2">
      <w:pPr>
        <w:jc w:val="both"/>
        <w:rPr>
          <w:rFonts w:ascii="Helvetica" w:hAnsi="Helvetica"/>
          <w:sz w:val="20"/>
          <w:szCs w:val="20"/>
        </w:rPr>
      </w:pPr>
      <w:r w:rsidRPr="003404B2">
        <w:rPr>
          <w:rFonts w:ascii="Helvetica" w:hAnsi="Helvetica"/>
          <w:sz w:val="20"/>
          <w:szCs w:val="20"/>
        </w:rPr>
        <w:t xml:space="preserve">Enclosed </w:t>
      </w:r>
      <w:proofErr w:type="gramStart"/>
      <w:r w:rsidRPr="003404B2">
        <w:rPr>
          <w:rFonts w:ascii="Helvetica" w:hAnsi="Helvetica"/>
          <w:sz w:val="20"/>
          <w:szCs w:val="20"/>
        </w:rPr>
        <w:t>are</w:t>
      </w:r>
      <w:proofErr w:type="gramEnd"/>
      <w:r w:rsidRPr="003404B2">
        <w:rPr>
          <w:rFonts w:ascii="Helvetica" w:hAnsi="Helvetica"/>
          <w:sz w:val="20"/>
          <w:szCs w:val="20"/>
        </w:rPr>
        <w:t xml:space="preserve"> </w:t>
      </w:r>
      <w:proofErr w:type="spellStart"/>
      <w:r w:rsidRPr="003404B2">
        <w:rPr>
          <w:rFonts w:ascii="Helvetica" w:hAnsi="Helvetica"/>
          <w:sz w:val="20"/>
          <w:szCs w:val="20"/>
        </w:rPr>
        <w:t>TimeTec</w:t>
      </w:r>
      <w:proofErr w:type="spellEnd"/>
      <w:r w:rsidRPr="003404B2">
        <w:rPr>
          <w:rFonts w:ascii="Helvetica" w:hAnsi="Helvetica"/>
          <w:sz w:val="20"/>
          <w:szCs w:val="20"/>
        </w:rPr>
        <w:t xml:space="preserve"> TA brochure, </w:t>
      </w:r>
      <w:proofErr w:type="spellStart"/>
      <w:r w:rsidRPr="003404B2">
        <w:rPr>
          <w:rFonts w:ascii="Helvetica" w:hAnsi="Helvetica"/>
          <w:sz w:val="20"/>
          <w:szCs w:val="20"/>
        </w:rPr>
        <w:t>TimeTec</w:t>
      </w:r>
      <w:proofErr w:type="spellEnd"/>
      <w:r w:rsidRPr="003404B2">
        <w:rPr>
          <w:rFonts w:ascii="Helvetica" w:hAnsi="Helvetica"/>
          <w:sz w:val="20"/>
          <w:szCs w:val="20"/>
        </w:rPr>
        <w:t xml:space="preserve"> T</w:t>
      </w:r>
      <w:r w:rsidR="00864732">
        <w:rPr>
          <w:rFonts w:ascii="Helvetica" w:hAnsi="Helvetica"/>
          <w:sz w:val="20"/>
          <w:szCs w:val="20"/>
        </w:rPr>
        <w:t>A booklet, and Academia article related to your industry</w:t>
      </w:r>
      <w:r w:rsidR="00975F37">
        <w:rPr>
          <w:rFonts w:ascii="Helvetica" w:hAnsi="Helvetica"/>
          <w:sz w:val="20"/>
          <w:szCs w:val="20"/>
        </w:rPr>
        <w:t xml:space="preserve"> for your</w:t>
      </w:r>
      <w:r w:rsidRPr="003404B2">
        <w:rPr>
          <w:rFonts w:ascii="Helvetica" w:hAnsi="Helvetica"/>
          <w:sz w:val="20"/>
          <w:szCs w:val="20"/>
        </w:rPr>
        <w:t xml:space="preserve"> reference.</w:t>
      </w:r>
    </w:p>
    <w:p w14:paraId="2B1498E4" w14:textId="5E050683" w:rsidR="0054450E" w:rsidRPr="003404B2" w:rsidRDefault="00975F37" w:rsidP="003404B2">
      <w:pPr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Thank you.</w:t>
      </w:r>
    </w:p>
    <w:p w14:paraId="19077516" w14:textId="60EBEA3C" w:rsidR="00294516" w:rsidRDefault="00412DAC" w:rsidP="003404B2">
      <w:pPr>
        <w:jc w:val="both"/>
        <w:rPr>
          <w:rFonts w:ascii="Helvetica" w:hAnsi="Helvetica"/>
          <w:sz w:val="20"/>
          <w:szCs w:val="20"/>
        </w:rPr>
      </w:pPr>
      <w:r w:rsidRPr="003404B2">
        <w:rPr>
          <w:rFonts w:ascii="Helvetica" w:hAnsi="Helvetica"/>
          <w:sz w:val="20"/>
          <w:szCs w:val="20"/>
        </w:rPr>
        <w:t>Yours truly,</w:t>
      </w:r>
      <w:bookmarkStart w:id="0" w:name="_GoBack"/>
      <w:bookmarkEnd w:id="0"/>
    </w:p>
    <w:p w14:paraId="0DF419AB" w14:textId="77777777" w:rsidR="00070A58" w:rsidRDefault="00070A58" w:rsidP="003404B2">
      <w:pPr>
        <w:jc w:val="both"/>
        <w:rPr>
          <w:rFonts w:ascii="Helvetica" w:hAnsi="Helvetica"/>
          <w:sz w:val="20"/>
          <w:szCs w:val="20"/>
        </w:rPr>
      </w:pPr>
    </w:p>
    <w:p w14:paraId="282C756A" w14:textId="77777777" w:rsidR="00294516" w:rsidRPr="003404B2" w:rsidRDefault="00294516" w:rsidP="003404B2">
      <w:pPr>
        <w:jc w:val="both"/>
        <w:rPr>
          <w:rFonts w:ascii="Helvetica" w:hAnsi="Helvetica"/>
          <w:sz w:val="20"/>
          <w:szCs w:val="20"/>
        </w:rPr>
      </w:pPr>
    </w:p>
    <w:p w14:paraId="600BF948" w14:textId="77777777" w:rsidR="001A7591" w:rsidRPr="003404B2" w:rsidRDefault="001A7591" w:rsidP="003404B2">
      <w:pPr>
        <w:spacing w:after="0"/>
        <w:jc w:val="both"/>
        <w:rPr>
          <w:rFonts w:ascii="Helvetica" w:hAnsi="Helvetica"/>
          <w:sz w:val="20"/>
          <w:szCs w:val="20"/>
        </w:rPr>
      </w:pPr>
      <w:r w:rsidRPr="003404B2">
        <w:rPr>
          <w:rFonts w:ascii="Helvetica" w:hAnsi="Helvetica"/>
          <w:sz w:val="20"/>
          <w:szCs w:val="20"/>
        </w:rPr>
        <w:t>_________________________</w:t>
      </w:r>
    </w:p>
    <w:p w14:paraId="4667286E" w14:textId="12F28BA4" w:rsidR="0054450E" w:rsidRPr="00073A0F" w:rsidRDefault="00073A0F" w:rsidP="003404B2">
      <w:pPr>
        <w:spacing w:after="0"/>
        <w:jc w:val="both"/>
        <w:rPr>
          <w:rFonts w:ascii="Helvetica" w:hAnsi="Helvetica"/>
          <w:sz w:val="20"/>
          <w:szCs w:val="20"/>
          <w:highlight w:val="yellow"/>
        </w:rPr>
      </w:pPr>
      <w:r>
        <w:rPr>
          <w:rFonts w:ascii="Helvetica" w:hAnsi="Helvetica"/>
          <w:sz w:val="20"/>
          <w:szCs w:val="20"/>
        </w:rPr>
        <w:t>[</w:t>
      </w:r>
      <w:r w:rsidRPr="00073A0F">
        <w:rPr>
          <w:rFonts w:ascii="Helvetica" w:hAnsi="Helvetica"/>
          <w:sz w:val="20"/>
          <w:szCs w:val="20"/>
          <w:highlight w:val="yellow"/>
        </w:rPr>
        <w:t>Name]</w:t>
      </w:r>
    </w:p>
    <w:p w14:paraId="7E86E5AA" w14:textId="2523B06B" w:rsidR="0054450E" w:rsidRPr="003404B2" w:rsidRDefault="00073A0F" w:rsidP="003404B2">
      <w:pPr>
        <w:spacing w:after="0"/>
        <w:jc w:val="both"/>
        <w:rPr>
          <w:rFonts w:ascii="Helvetica" w:hAnsi="Helvetica"/>
          <w:sz w:val="20"/>
          <w:szCs w:val="20"/>
        </w:rPr>
      </w:pPr>
      <w:r w:rsidRPr="00073A0F">
        <w:rPr>
          <w:rFonts w:ascii="Helvetica" w:hAnsi="Helvetica"/>
          <w:sz w:val="20"/>
          <w:szCs w:val="20"/>
          <w:highlight w:val="yellow"/>
        </w:rPr>
        <w:t>[Designation]</w:t>
      </w:r>
      <w:r w:rsidR="00FC30DC" w:rsidRPr="003404B2">
        <w:rPr>
          <w:rFonts w:ascii="Helvetica" w:hAnsi="Helvetica"/>
          <w:sz w:val="20"/>
          <w:szCs w:val="20"/>
        </w:rPr>
        <w:t xml:space="preserve"> </w:t>
      </w:r>
    </w:p>
    <w:sectPr w:rsidR="0054450E" w:rsidRPr="003404B2" w:rsidSect="00070A58">
      <w:pgSz w:w="12240" w:h="15840"/>
      <w:pgMar w:top="1440" w:right="1800" w:bottom="396" w:left="1800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220E2E" w14:textId="77777777" w:rsidR="00864732" w:rsidRDefault="00864732" w:rsidP="00294516">
      <w:pPr>
        <w:spacing w:after="0" w:line="240" w:lineRule="auto"/>
      </w:pPr>
      <w:r>
        <w:separator/>
      </w:r>
    </w:p>
  </w:endnote>
  <w:endnote w:type="continuationSeparator" w:id="0">
    <w:p w14:paraId="628BD4C0" w14:textId="77777777" w:rsidR="00864732" w:rsidRDefault="00864732" w:rsidP="00294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Ope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CBFA3F" w14:textId="77777777" w:rsidR="00864732" w:rsidRDefault="00864732" w:rsidP="00294516">
      <w:pPr>
        <w:spacing w:after="0" w:line="240" w:lineRule="auto"/>
      </w:pPr>
      <w:r>
        <w:separator/>
      </w:r>
    </w:p>
  </w:footnote>
  <w:footnote w:type="continuationSeparator" w:id="0">
    <w:p w14:paraId="3FB28E63" w14:textId="77777777" w:rsidR="00864732" w:rsidRDefault="00864732" w:rsidP="002945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10F4F"/>
    <w:multiLevelType w:val="multilevel"/>
    <w:tmpl w:val="45910F4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numFmt w:val="bullet"/>
      <w:lvlText w:val="-"/>
      <w:lvlJc w:val="left"/>
      <w:pPr>
        <w:ind w:left="1440" w:hanging="360"/>
      </w:pPr>
      <w:rPr>
        <w:rFonts w:ascii="Franklin Gothic Book" w:hAnsi="Franklin Gothic Book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50E"/>
    <w:rsid w:val="00021075"/>
    <w:rsid w:val="000237F7"/>
    <w:rsid w:val="00070A58"/>
    <w:rsid w:val="00073A0F"/>
    <w:rsid w:val="00130DD0"/>
    <w:rsid w:val="00133D5A"/>
    <w:rsid w:val="00134AC5"/>
    <w:rsid w:val="00140B7D"/>
    <w:rsid w:val="00152E87"/>
    <w:rsid w:val="00160DE3"/>
    <w:rsid w:val="00170632"/>
    <w:rsid w:val="001A7591"/>
    <w:rsid w:val="001A7F76"/>
    <w:rsid w:val="001C1322"/>
    <w:rsid w:val="001F661F"/>
    <w:rsid w:val="00205055"/>
    <w:rsid w:val="00217C41"/>
    <w:rsid w:val="00224572"/>
    <w:rsid w:val="00294516"/>
    <w:rsid w:val="002E781A"/>
    <w:rsid w:val="00307D41"/>
    <w:rsid w:val="003404B2"/>
    <w:rsid w:val="003928DE"/>
    <w:rsid w:val="003A6615"/>
    <w:rsid w:val="003D0C8F"/>
    <w:rsid w:val="003D5E39"/>
    <w:rsid w:val="003E6B33"/>
    <w:rsid w:val="00412DAC"/>
    <w:rsid w:val="00466336"/>
    <w:rsid w:val="0054450E"/>
    <w:rsid w:val="00630DE2"/>
    <w:rsid w:val="00763F5B"/>
    <w:rsid w:val="00796FB4"/>
    <w:rsid w:val="007A6B4A"/>
    <w:rsid w:val="00813D1F"/>
    <w:rsid w:val="0081688A"/>
    <w:rsid w:val="00856B54"/>
    <w:rsid w:val="00857E53"/>
    <w:rsid w:val="00864732"/>
    <w:rsid w:val="008A35B4"/>
    <w:rsid w:val="008E4A7D"/>
    <w:rsid w:val="00975F37"/>
    <w:rsid w:val="009A353F"/>
    <w:rsid w:val="00A165DA"/>
    <w:rsid w:val="00A2009A"/>
    <w:rsid w:val="00A802AA"/>
    <w:rsid w:val="00A94A5B"/>
    <w:rsid w:val="00AC7DBF"/>
    <w:rsid w:val="00AD7674"/>
    <w:rsid w:val="00AF529F"/>
    <w:rsid w:val="00B21288"/>
    <w:rsid w:val="00B40687"/>
    <w:rsid w:val="00B56BEE"/>
    <w:rsid w:val="00BC389A"/>
    <w:rsid w:val="00BE39C0"/>
    <w:rsid w:val="00C1456A"/>
    <w:rsid w:val="00C6195E"/>
    <w:rsid w:val="00CD09D1"/>
    <w:rsid w:val="00D73ED0"/>
    <w:rsid w:val="00D82F90"/>
    <w:rsid w:val="00D84912"/>
    <w:rsid w:val="00DB682A"/>
    <w:rsid w:val="00E626C8"/>
    <w:rsid w:val="00EB27D3"/>
    <w:rsid w:val="00EC19E5"/>
    <w:rsid w:val="00F705BB"/>
    <w:rsid w:val="00FC30DC"/>
    <w:rsid w:val="00FD787C"/>
    <w:rsid w:val="00FF746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142230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99" w:unhideWhenUsed="0"/>
    <w:lsdException w:name="Table Theme" w:uiPriority="99"/>
    <w:lsdException w:name="Note Level 1" w:uiPriority="99"/>
    <w:lsdException w:name="Note Level 2" w:uiPriority="99"/>
    <w:lsdException w:name="Note Level 3" w:uiPriority="99"/>
    <w:lsdException w:name="Note Level 4" w:uiPriority="99"/>
    <w:lsdException w:name="Note Level 5" w:uiPriority="99"/>
    <w:lsdException w:name="Note Level 6" w:uiPriority="99"/>
    <w:lsdException w:name="Note Level 7" w:uiPriority="99"/>
    <w:lsdException w:name="Note Level 8" w:uiPriority="99"/>
    <w:lsdException w:name="Note Level 9" w:uiPriority="99"/>
    <w:lsdException w:name="Placeholder Text" w:uiPriority="99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50E"/>
    <w:pPr>
      <w:spacing w:after="160" w:line="259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rsid w:val="0054450E"/>
    <w:rPr>
      <w:color w:val="954F72"/>
      <w:u w:val="single"/>
    </w:rPr>
  </w:style>
  <w:style w:type="character" w:styleId="Hyperlink">
    <w:name w:val="Hyperlink"/>
    <w:basedOn w:val="DefaultParagraphFont"/>
    <w:uiPriority w:val="99"/>
    <w:unhideWhenUsed/>
    <w:rsid w:val="0054450E"/>
    <w:rPr>
      <w:color w:val="0563C1"/>
      <w:u w:val="single"/>
    </w:rPr>
  </w:style>
  <w:style w:type="paragraph" w:customStyle="1" w:styleId="ListParagraph1">
    <w:name w:val="List Paragraph1"/>
    <w:basedOn w:val="Normal"/>
    <w:uiPriority w:val="34"/>
    <w:qFormat/>
    <w:rsid w:val="0054450E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945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94516"/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unhideWhenUsed/>
    <w:rsid w:val="002945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94516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99" w:unhideWhenUsed="0"/>
    <w:lsdException w:name="Table Theme" w:uiPriority="99"/>
    <w:lsdException w:name="Note Level 1" w:uiPriority="99"/>
    <w:lsdException w:name="Note Level 2" w:uiPriority="99"/>
    <w:lsdException w:name="Note Level 3" w:uiPriority="99"/>
    <w:lsdException w:name="Note Level 4" w:uiPriority="99"/>
    <w:lsdException w:name="Note Level 5" w:uiPriority="99"/>
    <w:lsdException w:name="Note Level 6" w:uiPriority="99"/>
    <w:lsdException w:name="Note Level 7" w:uiPriority="99"/>
    <w:lsdException w:name="Note Level 8" w:uiPriority="99"/>
    <w:lsdException w:name="Note Level 9" w:uiPriority="99"/>
    <w:lsdException w:name="Placeholder Text" w:uiPriority="99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50E"/>
    <w:pPr>
      <w:spacing w:after="160" w:line="259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rsid w:val="0054450E"/>
    <w:rPr>
      <w:color w:val="954F72"/>
      <w:u w:val="single"/>
    </w:rPr>
  </w:style>
  <w:style w:type="character" w:styleId="Hyperlink">
    <w:name w:val="Hyperlink"/>
    <w:basedOn w:val="DefaultParagraphFont"/>
    <w:uiPriority w:val="99"/>
    <w:unhideWhenUsed/>
    <w:rsid w:val="0054450E"/>
    <w:rPr>
      <w:color w:val="0563C1"/>
      <w:u w:val="single"/>
    </w:rPr>
  </w:style>
  <w:style w:type="paragraph" w:customStyle="1" w:styleId="ListParagraph1">
    <w:name w:val="List Paragraph1"/>
    <w:basedOn w:val="Normal"/>
    <w:uiPriority w:val="34"/>
    <w:qFormat/>
    <w:rsid w:val="0054450E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945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94516"/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unhideWhenUsed/>
    <w:rsid w:val="002945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94516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4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277</Words>
  <Characters>1582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15th December 2015</vt:lpstr>
    </vt:vector>
  </TitlesOfParts>
  <Company>FingerTec Worldwide Sdn. Bhd.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15th December 2015</dc:title>
  <dc:creator>Anson Tsoi</dc:creator>
  <cp:lastModifiedBy>Natt</cp:lastModifiedBy>
  <cp:revision>3</cp:revision>
  <cp:lastPrinted>2016-03-08T03:08:00Z</cp:lastPrinted>
  <dcterms:created xsi:type="dcterms:W3CDTF">2016-04-04T09:08:00Z</dcterms:created>
  <dcterms:modified xsi:type="dcterms:W3CDTF">2016-04-07T07:52:00Z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2052-9.1.0.4856</vt:lpwstr>
  </property>
</Properties>
</file>